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0D" w:rsidRDefault="00555CF2" w:rsidP="008D7FFB">
      <w:pPr>
        <w:jc w:val="center"/>
        <w:rPr>
          <w:rFonts w:ascii="Bauhaus 93" w:hAnsi="Bauhaus 93"/>
          <w:sz w:val="56"/>
        </w:rPr>
      </w:pPr>
      <w:r>
        <w:rPr>
          <w:rFonts w:ascii="Bauhaus 93" w:hAnsi="Bauhaus 93"/>
          <w:sz w:val="56"/>
        </w:rPr>
        <w:t>CARRERA DE ARQUITECTURA</w:t>
      </w:r>
    </w:p>
    <w:p w:rsidR="00555CF2" w:rsidRDefault="00555CF2" w:rsidP="008D7FFB">
      <w:pPr>
        <w:jc w:val="center"/>
        <w:rPr>
          <w:rFonts w:ascii="Bauhaus 93" w:hAnsi="Bauhaus 93"/>
          <w:sz w:val="56"/>
        </w:rPr>
      </w:pPr>
      <w:r>
        <w:rPr>
          <w:rFonts w:ascii="Bauhaus 93" w:hAnsi="Bauhaus 93"/>
          <w:sz w:val="56"/>
        </w:rPr>
        <w:t>PRUEBA DE SUFICIENCIA ACADÉMICA</w:t>
      </w:r>
    </w:p>
    <w:p w:rsidR="005E104E" w:rsidRPr="008D7FFB" w:rsidRDefault="005E104E" w:rsidP="008D7FFB">
      <w:pPr>
        <w:jc w:val="center"/>
        <w:rPr>
          <w:rFonts w:ascii="Bauhaus 93" w:hAnsi="Bauhaus 93"/>
          <w:sz w:val="56"/>
        </w:rPr>
      </w:pPr>
      <w:r>
        <w:rPr>
          <w:rFonts w:ascii="Bauhaus 93" w:hAnsi="Bauhaus 93"/>
          <w:sz w:val="56"/>
        </w:rPr>
        <w:t>SEMESTRE 2/2017</w:t>
      </w:r>
    </w:p>
    <w:p w:rsidR="00555CF2" w:rsidRPr="00555CF2" w:rsidRDefault="00555CF2">
      <w:p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 xml:space="preserve">LUGAR: </w:t>
      </w:r>
      <w:r w:rsidRPr="00555CF2">
        <w:rPr>
          <w:rFonts w:ascii="Bauhaus 93" w:hAnsi="Bauhaus 93"/>
          <w:sz w:val="32"/>
        </w:rPr>
        <w:t xml:space="preserve">Planta Baja </w:t>
      </w:r>
      <w:r w:rsidRPr="00555CF2">
        <w:rPr>
          <w:rFonts w:ascii="Bauhaus 93" w:hAnsi="Bauhaus 93"/>
          <w:sz w:val="32"/>
        </w:rPr>
        <w:t>- Bloque de Aulas I – Ciudadela Universitaria</w:t>
      </w:r>
    </w:p>
    <w:p w:rsidR="00555CF2" w:rsidRPr="00555CF2" w:rsidRDefault="00555CF2">
      <w:p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>FECHA: lunes 10 de Julio de 2017</w:t>
      </w:r>
    </w:p>
    <w:p w:rsidR="00555CF2" w:rsidRPr="00555CF2" w:rsidRDefault="00555CF2">
      <w:p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>HORARIO: 07:30 am</w:t>
      </w:r>
    </w:p>
    <w:p w:rsidR="00555CF2" w:rsidRPr="00555CF2" w:rsidRDefault="00555CF2">
      <w:p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 xml:space="preserve">REQUISITOS: </w:t>
      </w:r>
    </w:p>
    <w:p w:rsidR="00555CF2" w:rsidRP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>Carnet de Identidad</w:t>
      </w:r>
    </w:p>
    <w:p w:rsidR="00555CF2" w:rsidRP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 xml:space="preserve">Formulario de preinscripción </w:t>
      </w:r>
    </w:p>
    <w:p w:rsidR="00555CF2" w:rsidRP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>Dos hojas bond tamaño carta</w:t>
      </w:r>
    </w:p>
    <w:p w:rsidR="00555CF2" w:rsidRP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>Bolígrafo azul, lápiz y borrador</w:t>
      </w:r>
    </w:p>
    <w:p w:rsidR="00555CF2" w:rsidRP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2"/>
        </w:rPr>
      </w:pPr>
      <w:r w:rsidRPr="00555CF2">
        <w:rPr>
          <w:rFonts w:ascii="Bauhaus 93" w:hAnsi="Bauhaus 93"/>
          <w:sz w:val="32"/>
        </w:rPr>
        <w:t xml:space="preserve">Calculadora científica </w:t>
      </w:r>
    </w:p>
    <w:p w:rsidR="00555CF2" w:rsidRDefault="00555CF2" w:rsidP="00555CF2">
      <w:pPr>
        <w:pStyle w:val="Prrafodelista"/>
        <w:numPr>
          <w:ilvl w:val="0"/>
          <w:numId w:val="3"/>
        </w:numPr>
        <w:rPr>
          <w:rFonts w:ascii="Bauhaus 93" w:hAnsi="Bauhaus 93"/>
          <w:sz w:val="36"/>
        </w:rPr>
      </w:pPr>
      <w:r w:rsidRPr="00555CF2">
        <w:rPr>
          <w:rFonts w:ascii="Bauhaus 93" w:hAnsi="Bauhaus 93"/>
          <w:sz w:val="32"/>
        </w:rPr>
        <w:t>Traje formal oscuro</w:t>
      </w:r>
      <w:r>
        <w:rPr>
          <w:rFonts w:ascii="Bauhaus 93" w:hAnsi="Bauhaus 93"/>
          <w:sz w:val="36"/>
        </w:rPr>
        <w:t>.</w:t>
      </w:r>
    </w:p>
    <w:p w:rsidR="003A5F9D" w:rsidRPr="003A5F9D" w:rsidRDefault="003A5F9D" w:rsidP="003A5F9D">
      <w:pPr>
        <w:rPr>
          <w:rFonts w:ascii="Bauhaus 93" w:hAnsi="Bauhaus 93"/>
          <w:sz w:val="32"/>
        </w:rPr>
      </w:pPr>
      <w:r w:rsidRPr="003A5F9D">
        <w:rPr>
          <w:rFonts w:ascii="Bauhaus 93" w:hAnsi="Bauhaus 93"/>
          <w:sz w:val="32"/>
        </w:rPr>
        <w:t xml:space="preserve">Prohibido portar: Celulares, mochilas, textos, </w:t>
      </w:r>
      <w:r>
        <w:rPr>
          <w:rFonts w:ascii="Bauhaus 93" w:hAnsi="Bauhaus 93"/>
          <w:sz w:val="32"/>
        </w:rPr>
        <w:t>audífonos</w:t>
      </w:r>
      <w:bookmarkStart w:id="0" w:name="_GoBack"/>
      <w:bookmarkEnd w:id="0"/>
      <w:r>
        <w:rPr>
          <w:rFonts w:ascii="Bauhaus 93" w:hAnsi="Bauhaus 93"/>
          <w:sz w:val="32"/>
        </w:rPr>
        <w:t xml:space="preserve">, </w:t>
      </w:r>
      <w:r w:rsidRPr="003A5F9D">
        <w:rPr>
          <w:rFonts w:ascii="Bauhaus 93" w:hAnsi="Bauhaus 93"/>
          <w:sz w:val="32"/>
        </w:rPr>
        <w:t>etc.</w:t>
      </w:r>
    </w:p>
    <w:p w:rsidR="005E104E" w:rsidRPr="003A5F9D" w:rsidRDefault="005E104E">
      <w:pPr>
        <w:rPr>
          <w:rFonts w:ascii="Agency FB" w:hAnsi="Agency FB"/>
          <w:sz w:val="36"/>
        </w:rPr>
      </w:pPr>
      <w:r w:rsidRPr="003A5F9D">
        <w:rPr>
          <w:rFonts w:ascii="Agency FB" w:hAnsi="Agency FB"/>
          <w:sz w:val="36"/>
        </w:rPr>
        <w:t xml:space="preserve">Para </w:t>
      </w:r>
      <w:r w:rsidR="003A5F9D" w:rsidRPr="003A5F9D">
        <w:rPr>
          <w:rFonts w:ascii="Agency FB" w:hAnsi="Agency FB"/>
          <w:sz w:val="36"/>
        </w:rPr>
        <w:t>descargar</w:t>
      </w:r>
      <w:r w:rsidR="00555CF2" w:rsidRPr="003A5F9D">
        <w:rPr>
          <w:rFonts w:ascii="Agency FB" w:hAnsi="Agency FB"/>
          <w:sz w:val="36"/>
        </w:rPr>
        <w:t xml:space="preserve"> los contenidos y bibliografía por áreas de la PSA</w:t>
      </w:r>
      <w:r w:rsidRPr="003A5F9D">
        <w:rPr>
          <w:rFonts w:ascii="Agency FB" w:hAnsi="Agency FB"/>
          <w:sz w:val="36"/>
        </w:rPr>
        <w:t xml:space="preserve"> ingresar a la página web www.uatf.edu.bo</w:t>
      </w:r>
    </w:p>
    <w:p w:rsidR="008D7FFB" w:rsidRPr="003A5F9D" w:rsidRDefault="008D7FFB">
      <w:pPr>
        <w:rPr>
          <w:rFonts w:ascii="Agency FB" w:hAnsi="Agency FB"/>
          <w:sz w:val="28"/>
        </w:rPr>
      </w:pPr>
      <w:r w:rsidRPr="003A5F9D">
        <w:rPr>
          <w:rFonts w:ascii="Agency FB" w:hAnsi="Agency FB"/>
          <w:sz w:val="28"/>
        </w:rPr>
        <w:t>Mayores informes: Coordinación Académica – Dirección de Servicios Académicos (Edificio Administrativo – primera planta) Av. Serrudo esq. Cívica</w:t>
      </w:r>
    </w:p>
    <w:p w:rsidR="008D7FFB" w:rsidRPr="003A5F9D" w:rsidRDefault="008D7FFB" w:rsidP="008D7FFB">
      <w:pPr>
        <w:jc w:val="center"/>
        <w:rPr>
          <w:rFonts w:ascii="Agency FB" w:hAnsi="Agency FB"/>
          <w:sz w:val="24"/>
        </w:rPr>
      </w:pPr>
      <w:r w:rsidRPr="003A5F9D">
        <w:rPr>
          <w:rFonts w:ascii="Agency FB" w:hAnsi="Agency FB"/>
          <w:sz w:val="24"/>
        </w:rPr>
        <w:t>Telf. 6227323</w:t>
      </w:r>
      <w:r w:rsidR="005E104E" w:rsidRPr="003A5F9D">
        <w:rPr>
          <w:rFonts w:ascii="Agency FB" w:hAnsi="Agency FB"/>
          <w:sz w:val="24"/>
        </w:rPr>
        <w:t xml:space="preserve"> - </w:t>
      </w:r>
      <w:r w:rsidRPr="003A5F9D">
        <w:rPr>
          <w:rFonts w:ascii="Agency FB" w:hAnsi="Agency FB"/>
          <w:sz w:val="24"/>
        </w:rPr>
        <w:t xml:space="preserve"> </w:t>
      </w:r>
      <w:hyperlink r:id="rId5" w:history="1">
        <w:r w:rsidRPr="003A5F9D">
          <w:rPr>
            <w:rStyle w:val="Hipervnculo"/>
            <w:rFonts w:ascii="Agency FB" w:hAnsi="Agency FB"/>
            <w:sz w:val="24"/>
          </w:rPr>
          <w:t>www.uatf.edu.bo</w:t>
        </w:r>
      </w:hyperlink>
      <w:r w:rsidRPr="003A5F9D">
        <w:rPr>
          <w:rFonts w:ascii="Agency FB" w:hAnsi="Agency FB"/>
          <w:sz w:val="24"/>
        </w:rPr>
        <w:t xml:space="preserve"> </w:t>
      </w:r>
      <w:r w:rsidR="005E104E" w:rsidRPr="003A5F9D">
        <w:rPr>
          <w:rFonts w:ascii="Agency FB" w:hAnsi="Agency FB"/>
          <w:sz w:val="24"/>
        </w:rPr>
        <w:t xml:space="preserve">- </w:t>
      </w:r>
      <w:r w:rsidRPr="003A5F9D">
        <w:rPr>
          <w:rFonts w:ascii="Agency FB" w:hAnsi="Agency FB"/>
          <w:sz w:val="24"/>
        </w:rPr>
        <w:t xml:space="preserve"> Facebook/</w:t>
      </w:r>
      <w:proofErr w:type="spellStart"/>
      <w:r w:rsidRPr="003A5F9D">
        <w:rPr>
          <w:rFonts w:ascii="Agency FB" w:hAnsi="Agency FB"/>
          <w:sz w:val="24"/>
        </w:rPr>
        <w:t>dsa</w:t>
      </w:r>
      <w:proofErr w:type="spellEnd"/>
    </w:p>
    <w:sectPr w:rsidR="008D7FFB" w:rsidRPr="003A5F9D" w:rsidSect="003A5F9D">
      <w:pgSz w:w="12242" w:h="15842" w:code="1"/>
      <w:pgMar w:top="1985" w:right="85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BB"/>
    <w:multiLevelType w:val="hybridMultilevel"/>
    <w:tmpl w:val="50900F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71951"/>
    <w:multiLevelType w:val="hybridMultilevel"/>
    <w:tmpl w:val="12465DB2"/>
    <w:lvl w:ilvl="0" w:tplc="93F46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645E"/>
    <w:multiLevelType w:val="hybridMultilevel"/>
    <w:tmpl w:val="7A3815A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FB"/>
    <w:rsid w:val="003A5F9D"/>
    <w:rsid w:val="00513CE2"/>
    <w:rsid w:val="00555CF2"/>
    <w:rsid w:val="005E104E"/>
    <w:rsid w:val="008D7FFB"/>
    <w:rsid w:val="0097020D"/>
    <w:rsid w:val="00E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C474"/>
  <w15:chartTrackingRefBased/>
  <w15:docId w15:val="{669B582C-7733-4509-AB8D-F9DF548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F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7F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tf.edu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</dc:creator>
  <cp:keywords/>
  <dc:description/>
  <cp:lastModifiedBy>coo</cp:lastModifiedBy>
  <cp:revision>2</cp:revision>
  <cp:lastPrinted>2017-07-07T14:26:00Z</cp:lastPrinted>
  <dcterms:created xsi:type="dcterms:W3CDTF">2017-07-07T22:27:00Z</dcterms:created>
  <dcterms:modified xsi:type="dcterms:W3CDTF">2017-07-07T22:27:00Z</dcterms:modified>
</cp:coreProperties>
</file>